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522" w:type="dxa"/>
        <w:tblInd w:w="-885" w:type="dxa"/>
        <w:tblLayout w:type="fixed"/>
        <w:tblLook w:val="04A0" w:firstRow="1" w:lastRow="0" w:firstColumn="1" w:lastColumn="0" w:noHBand="0" w:noVBand="1"/>
      </w:tblPr>
      <w:tblGrid>
        <w:gridCol w:w="236"/>
        <w:gridCol w:w="2137"/>
        <w:gridCol w:w="1779"/>
        <w:gridCol w:w="1544"/>
        <w:gridCol w:w="1516"/>
        <w:gridCol w:w="93"/>
        <w:gridCol w:w="1156"/>
        <w:gridCol w:w="1663"/>
        <w:gridCol w:w="53"/>
        <w:gridCol w:w="14"/>
        <w:gridCol w:w="834"/>
        <w:gridCol w:w="53"/>
        <w:gridCol w:w="14"/>
        <w:gridCol w:w="4430"/>
      </w:tblGrid>
      <w:tr w:rsidR="00816E03" w:rsidRPr="00F6105D" w:rsidTr="00816E03">
        <w:trPr>
          <w:trHeight w:val="25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18</w:t>
            </w:r>
          </w:p>
        </w:tc>
      </w:tr>
      <w:tr w:rsidR="00816E03" w:rsidRPr="00F6105D" w:rsidTr="00816E03">
        <w:trPr>
          <w:trHeight w:val="28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816E03" w:rsidRPr="00F6105D" w:rsidTr="00816E03">
        <w:trPr>
          <w:trHeight w:val="30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816E03" w:rsidRPr="00F6105D" w:rsidTr="00816E03">
        <w:trPr>
          <w:trHeight w:val="30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816E03" w:rsidRPr="00F6105D" w:rsidTr="00816E03">
        <w:trPr>
          <w:trHeight w:val="33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816E03" w:rsidRPr="00F6105D" w:rsidTr="00816E03">
        <w:trPr>
          <w:trHeight w:val="36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21FAE" w:rsidP="00F6105D">
            <w:pPr>
              <w:spacing w:after="0" w:line="240" w:lineRule="auto"/>
              <w:jc w:val="right"/>
              <w:rPr>
                <w:rFonts w:ascii="Times New Roman CYR" w:eastAsia="Times New Roman" w:hAnsi="Times New Roman CYR" w:cs="Times New Roman CYR"/>
                <w:sz w:val="24"/>
                <w:szCs w:val="24"/>
                <w:lang w:eastAsia="ru-RU"/>
              </w:rPr>
            </w:pPr>
            <w:r w:rsidRPr="00207BBF">
              <w:rPr>
                <w:rFonts w:ascii="Times New Roman" w:eastAsia="Times New Roman" w:hAnsi="Times New Roman" w:cs="Times New Roman"/>
                <w:sz w:val="28"/>
                <w:szCs w:val="28"/>
                <w:u w:val="single"/>
                <w:lang w:eastAsia="ru-RU"/>
              </w:rPr>
              <w:t>от 02.12.2020   № 395/56</w:t>
            </w:r>
            <w:bookmarkStart w:id="0" w:name="_GoBack"/>
            <w:bookmarkEnd w:id="0"/>
          </w:p>
        </w:tc>
      </w:tr>
      <w:tr w:rsidR="00816E03" w:rsidRPr="00F6105D" w:rsidTr="00816E03">
        <w:trPr>
          <w:trHeight w:val="12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36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Программа муниципальных гарантий</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300"/>
        </w:trPr>
        <w:tc>
          <w:tcPr>
            <w:tcW w:w="10191" w:type="dxa"/>
            <w:gridSpan w:val="10"/>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28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 плановый период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 xml:space="preserve"> годов</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19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I. Перечень подлежащих предоставлению муниципальных гарантий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в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 xml:space="preserve"> годах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270"/>
        </w:trPr>
        <w:tc>
          <w:tcPr>
            <w:tcW w:w="5696" w:type="dxa"/>
            <w:gridSpan w:val="4"/>
            <w:tcBorders>
              <w:top w:val="nil"/>
              <w:left w:val="nil"/>
              <w:bottom w:val="single" w:sz="4" w:space="0" w:color="000000"/>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trHeight w:val="1860"/>
        </w:trPr>
        <w:tc>
          <w:tcPr>
            <w:tcW w:w="236" w:type="dxa"/>
            <w:vMerge w:val="restart"/>
            <w:tcBorders>
              <w:top w:val="nil"/>
              <w:left w:val="nil"/>
              <w:bottom w:val="nil"/>
              <w:right w:val="single" w:sz="4" w:space="0" w:color="auto"/>
            </w:tcBorders>
            <w:shd w:val="clear" w:color="auto" w:fill="auto"/>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Наименование принципала</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2021 год</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2022 год</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Наличие права регрессивного требования</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Обеспечение исполнения обязательств принципала по удовлетворению регрессных требований гаранта</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816E03" w:rsidRPr="00F6105D" w:rsidTr="00816E03">
        <w:trPr>
          <w:trHeight w:val="8190"/>
        </w:trPr>
        <w:tc>
          <w:tcPr>
            <w:tcW w:w="236" w:type="dxa"/>
            <w:vMerge/>
            <w:tcBorders>
              <w:top w:val="nil"/>
              <w:left w:val="nil"/>
              <w:bottom w:val="nil"/>
              <w:right w:val="single" w:sz="4" w:space="0" w:color="auto"/>
            </w:tcBorders>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По обязательствам АО "Люберецкая теплосеть" по кредитам,</w:t>
            </w:r>
            <w:r>
              <w:rPr>
                <w:rFonts w:ascii="Times New Roman CYR" w:eastAsia="Times New Roman" w:hAnsi="Times New Roman CYR" w:cs="Times New Roman CYR"/>
                <w:sz w:val="24"/>
                <w:szCs w:val="24"/>
                <w:lang w:eastAsia="ru-RU"/>
              </w:rPr>
              <w:t xml:space="preserve"> </w:t>
            </w:r>
            <w:r w:rsidRPr="00F6105D">
              <w:rPr>
                <w:rFonts w:ascii="Times New Roman CYR" w:eastAsia="Times New Roman" w:hAnsi="Times New Roman CYR" w:cs="Times New Roman CYR"/>
                <w:sz w:val="24"/>
                <w:szCs w:val="24"/>
                <w:lang w:eastAsia="ru-RU"/>
              </w:rPr>
              <w:t>привлекаемым, с целью заключения договора на оказание финансовых услуг по выдаче возобновляемой кредитной линии на пополнение оборотных средств</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АО "Люберецкая теплосеть"</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F6105D">
              <w:rPr>
                <w:rFonts w:ascii="Times New Roman CYR" w:eastAsia="Times New Roman" w:hAnsi="Times New Roman CYR" w:cs="Times New Roman CYR"/>
                <w:sz w:val="24"/>
                <w:szCs w:val="24"/>
                <w:lang w:eastAsia="ru-RU"/>
              </w:rPr>
              <w:b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F6105D">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F6105D">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 xml:space="preserve">5. Администрация муниципального образования городской округ Люберцы Московской области несет субсидиарную ответственность по </w:t>
            </w:r>
            <w:r w:rsidRPr="00F6105D">
              <w:rPr>
                <w:rFonts w:ascii="Times New Roman CYR" w:eastAsia="Times New Roman" w:hAnsi="Times New Roman CYR" w:cs="Times New Roman CYR"/>
                <w:sz w:val="24"/>
                <w:szCs w:val="24"/>
                <w:lang w:eastAsia="ru-RU"/>
              </w:rPr>
              <w:lastRenderedPageBreak/>
              <w:t>муниципальной гарантии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F6105D">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816E03" w:rsidRPr="00F6105D" w:rsidTr="00816E03">
        <w:trPr>
          <w:trHeight w:val="360"/>
        </w:trPr>
        <w:tc>
          <w:tcPr>
            <w:tcW w:w="236" w:type="dxa"/>
            <w:tcBorders>
              <w:top w:val="nil"/>
              <w:left w:val="nil"/>
              <w:bottom w:val="nil"/>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ИТОГО</w:t>
            </w: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5398" w:type="dxa"/>
            <w:gridSpan w:val="6"/>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r>
      <w:tr w:rsidR="00816E03" w:rsidRPr="00F6105D" w:rsidTr="00816E03">
        <w:trPr>
          <w:trHeight w:val="25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c>
          <w:tcPr>
            <w:tcW w:w="2137" w:type="dxa"/>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360"/>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 муниципального</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315"/>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образования городской округ Люберцы Московской области  по возможным гарантийным случаям, в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годах</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285"/>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779"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44"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16"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249" w:type="dxa"/>
            <w:gridSpan w:val="2"/>
            <w:tcBorders>
              <w:top w:val="nil"/>
              <w:left w:val="nil"/>
              <w:bottom w:val="single" w:sz="4" w:space="0" w:color="auto"/>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c>
          <w:tcPr>
            <w:tcW w:w="1663" w:type="dxa"/>
            <w:tcBorders>
              <w:top w:val="nil"/>
              <w:left w:val="nil"/>
              <w:bottom w:val="single" w:sz="4" w:space="0" w:color="auto"/>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2"/>
          <w:wAfter w:w="4444" w:type="dxa"/>
          <w:trHeight w:val="690"/>
        </w:trPr>
        <w:tc>
          <w:tcPr>
            <w:tcW w:w="236" w:type="dxa"/>
            <w:vMerge w:val="restart"/>
            <w:tcBorders>
              <w:top w:val="nil"/>
              <w:left w:val="nil"/>
              <w:bottom w:val="nil"/>
              <w:right w:val="nil"/>
            </w:tcBorders>
            <w:shd w:val="clear" w:color="auto" w:fill="auto"/>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vMerge w:val="restart"/>
            <w:tcBorders>
              <w:top w:val="single" w:sz="4" w:space="0" w:color="auto"/>
              <w:left w:val="single" w:sz="4" w:space="0" w:color="auto"/>
              <w:bottom w:val="single" w:sz="4" w:space="0" w:color="auto"/>
              <w:right w:val="nil"/>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Виды заимствований</w:t>
            </w:r>
          </w:p>
        </w:tc>
        <w:tc>
          <w:tcPr>
            <w:tcW w:w="78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2"/>
          <w:wAfter w:w="4444" w:type="dxa"/>
          <w:trHeight w:val="360"/>
        </w:trPr>
        <w:tc>
          <w:tcPr>
            <w:tcW w:w="236" w:type="dxa"/>
            <w:vMerge/>
            <w:tcBorders>
              <w:top w:val="nil"/>
              <w:left w:val="nil"/>
              <w:bottom w:val="nil"/>
              <w:right w:val="nil"/>
            </w:tcBorders>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vMerge/>
            <w:tcBorders>
              <w:top w:val="single" w:sz="4" w:space="0" w:color="auto"/>
              <w:left w:val="single" w:sz="4" w:space="0" w:color="auto"/>
              <w:bottom w:val="single" w:sz="4" w:space="0" w:color="auto"/>
              <w:right w:val="single" w:sz="4" w:space="0" w:color="auto"/>
            </w:tcBorders>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год</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год</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2"/>
          <w:wAfter w:w="4444" w:type="dxa"/>
          <w:trHeight w:val="885"/>
        </w:trPr>
        <w:tc>
          <w:tcPr>
            <w:tcW w:w="236" w:type="dxa"/>
            <w:tcBorders>
              <w:top w:val="nil"/>
              <w:left w:val="nil"/>
              <w:bottom w:val="nil"/>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источников внутреннего финансирования дефицита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p>
        </w:tc>
      </w:tr>
      <w:tr w:rsidR="00816E03" w:rsidRPr="00F6105D" w:rsidTr="00816E03">
        <w:trPr>
          <w:gridAfter w:val="2"/>
          <w:wAfter w:w="4444" w:type="dxa"/>
          <w:trHeight w:val="585"/>
        </w:trPr>
        <w:tc>
          <w:tcPr>
            <w:tcW w:w="236" w:type="dxa"/>
            <w:tcBorders>
              <w:top w:val="nil"/>
              <w:left w:val="nil"/>
              <w:bottom w:val="nil"/>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расходов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p>
        </w:tc>
      </w:tr>
    </w:tbl>
    <w:p w:rsidR="00817931" w:rsidRPr="0034607E" w:rsidRDefault="00817931" w:rsidP="0034607E">
      <w:pPr>
        <w:rPr>
          <w:sz w:val="28"/>
          <w:szCs w:val="28"/>
        </w:rPr>
      </w:pPr>
    </w:p>
    <w:sectPr w:rsidR="00817931" w:rsidRPr="0034607E" w:rsidSect="00D80D6B">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A9"/>
    <w:rsid w:val="00064653"/>
    <w:rsid w:val="000758BB"/>
    <w:rsid w:val="000817A9"/>
    <w:rsid w:val="000C7A6C"/>
    <w:rsid w:val="00140B7E"/>
    <w:rsid w:val="0018344E"/>
    <w:rsid w:val="00261C1F"/>
    <w:rsid w:val="00294FFB"/>
    <w:rsid w:val="002E6CB5"/>
    <w:rsid w:val="002F2A03"/>
    <w:rsid w:val="0034607E"/>
    <w:rsid w:val="003905C8"/>
    <w:rsid w:val="003F3D6E"/>
    <w:rsid w:val="004C47D4"/>
    <w:rsid w:val="005072D3"/>
    <w:rsid w:val="00537923"/>
    <w:rsid w:val="00556814"/>
    <w:rsid w:val="005779EF"/>
    <w:rsid w:val="00593053"/>
    <w:rsid w:val="005B61E1"/>
    <w:rsid w:val="00636E75"/>
    <w:rsid w:val="007111D3"/>
    <w:rsid w:val="00737DAB"/>
    <w:rsid w:val="00750EA1"/>
    <w:rsid w:val="00753287"/>
    <w:rsid w:val="00816E03"/>
    <w:rsid w:val="00817931"/>
    <w:rsid w:val="00821FAE"/>
    <w:rsid w:val="008B7387"/>
    <w:rsid w:val="008E7D94"/>
    <w:rsid w:val="009B416B"/>
    <w:rsid w:val="00AA686C"/>
    <w:rsid w:val="00B16758"/>
    <w:rsid w:val="00BE31F8"/>
    <w:rsid w:val="00C34560"/>
    <w:rsid w:val="00C45BAD"/>
    <w:rsid w:val="00C55CF7"/>
    <w:rsid w:val="00CB2B11"/>
    <w:rsid w:val="00CD0DBA"/>
    <w:rsid w:val="00D020A2"/>
    <w:rsid w:val="00D10B8A"/>
    <w:rsid w:val="00D3172D"/>
    <w:rsid w:val="00D76A63"/>
    <w:rsid w:val="00D80D6B"/>
    <w:rsid w:val="00DA545B"/>
    <w:rsid w:val="00E4212B"/>
    <w:rsid w:val="00EF4E3D"/>
    <w:rsid w:val="00F6105D"/>
    <w:rsid w:val="00F80BD1"/>
    <w:rsid w:val="00FC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671226861">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826868292">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0921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11285-E24F-438E-9259-640BE02C8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673</Words>
  <Characters>3841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Н Р. Абрамова</cp:lastModifiedBy>
  <cp:revision>47</cp:revision>
  <cp:lastPrinted>2019-10-30T10:20:00Z</cp:lastPrinted>
  <dcterms:created xsi:type="dcterms:W3CDTF">2016-12-06T06:43:00Z</dcterms:created>
  <dcterms:modified xsi:type="dcterms:W3CDTF">2020-12-02T07:14:00Z</dcterms:modified>
</cp:coreProperties>
</file>